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B1" w:rsidRPr="003A09A0" w:rsidRDefault="00B529B1" w:rsidP="00B529B1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</w:rPr>
      </w:pPr>
      <w:bookmarkStart w:id="0" w:name="_Toc284595839"/>
      <w:bookmarkStart w:id="1" w:name="_Toc296329813"/>
      <w:bookmarkStart w:id="2" w:name="_Toc377466215"/>
      <w:bookmarkStart w:id="3" w:name="_Toc430239398"/>
      <w:r>
        <w:rPr>
          <w:rFonts w:eastAsia="Times New Roman" w:cs="Arial"/>
          <w:b/>
          <w:bCs/>
        </w:rPr>
        <w:t xml:space="preserve">2. </w:t>
      </w:r>
      <w:r w:rsidRPr="003A09A0">
        <w:rPr>
          <w:rFonts w:eastAsia="Times New Roman" w:cs="Arial"/>
          <w:b/>
          <w:bCs/>
        </w:rPr>
        <w:t>Овлашћења и обавезе у поступку спровођења избора за председника Републике</w:t>
      </w:r>
      <w:bookmarkEnd w:id="0"/>
      <w:bookmarkEnd w:id="1"/>
      <w:bookmarkEnd w:id="2"/>
      <w:bookmarkEnd w:id="3"/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Овлашћења и обавезе Комисије утврђени су Законом о избору председника Републике и Законом о избору народних посланика: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1. стара се о законитом спровођењу избора,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организује техничку припрему за изборе,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3. прописује обрасце који су потребни за подношење предлога кандидата за председника Републике, штампа их и ставља на располагање јавности у року од три дана од дана расписивања избора, 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4. одређује изборне акте ко</w:t>
      </w:r>
      <w:bookmarkStart w:id="4" w:name="_GoBack"/>
      <w:bookmarkEnd w:id="4"/>
      <w:r w:rsidRPr="00F542D7">
        <w:rPr>
          <w:rFonts w:eastAsia="Times New Roman" w:cs="Arial"/>
          <w:lang w:val="ru-RU"/>
        </w:rPr>
        <w:t>ји јој се достављају,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обезбеђује буџетска средства за спровођење избора,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прати примену и даје објашњења у вези са применом Закона о избору председника Републике и Закона о избору народних посланика, нарочито о спровођењу гласања у иностранству,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7. утврђује јединствене стандарде за изборни материјал (осим за гласачку кутију),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8. прописује врсту спреја за обележавање прста бирача,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9. утврђује ближа правила у вези са бирачким местом,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одређује и оглашава број и адресу бирачких места,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11. образује бирачке одборе и именује председника и чланове бирачких одбора,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12. прописује ближа правила о раду бирачких одбора,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13. прописује правила за поступање лица која прате рад органа за спровођење избора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14.  омогућује заинтересованим посматрачима праћење рада органа за спровођење избора,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15. прима предлог кандидата за председника Републике који подноси регистрована политичка странка, коалиција политичких странака или група грађана,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16. </w:t>
      </w:r>
      <w:r w:rsidRPr="00F542D7">
        <w:rPr>
          <w:rFonts w:eastAsia="Times New Roman" w:cs="Arial"/>
          <w:lang w:val="sr-Cyrl-CS"/>
        </w:rPr>
        <w:t>прикупља изјаве предлагача кандидата о намери коришћења средстава из јавних извора за финансирање трошкова изборне кампање и доставља их министарству надлежном за послове финансија,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17. </w:t>
      </w:r>
      <w:r w:rsidRPr="00F542D7">
        <w:rPr>
          <w:rFonts w:eastAsia="Times New Roman" w:cs="Arial"/>
          <w:lang w:val="ru-RU"/>
        </w:rPr>
        <w:t>проглашава кандидата за председника Републике, на основу предлога који је састављен и поднет у складу са законом,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18. одбацује неблаговремени предлог кандидата,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19. налаже отклањање недостатака предлога кандидата који представљају сметњу за његово проглашење, 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20. одбија предлог кандидата који садржи недостатке, уколико његов предлагач не отклони те недостатке у предвиђеном року,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21. доставља предлагачу кандидата решење о проглашењу кандидата, односно одбацивању или одбијању предлога кандидата, као и закључак о налагању отклањања недостатака предлога кандидата,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22. прописује садржај, облик и начин истицања листе кандидата за избор председника Републике,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 xml:space="preserve">23. прописује правила за </w:t>
      </w:r>
      <w:r w:rsidRPr="00F542D7">
        <w:rPr>
          <w:rFonts w:eastAsia="Times New Roman" w:cs="Arial"/>
          <w:lang w:val="ru-RU"/>
        </w:rPr>
        <w:t>спровођење жреба за утврђивање редоследа кандидата за председника Републике на листи кандидата, односно гласачком листићу,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>24. утврђује и објављује листу кандидата за избор председника Републике,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25. објављује укупан број бирача у Републици Србији,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26. утврђује број гласачких листића, који мора бити једнак броју бирача уписаних у бирачки списак и одређује број резервних гласачких листића,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27. 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28. контролише припрему и оверу гласачких листића,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29. на основу решења министарства надлежног за послове управе о изменама у Јединственом бирачком списку по закључењу бирачког списка, које прими најкасније 48 часова пре дана одржавања првог гласања, односно евентуалног поновљеног гласања, уноси измене (упис, брисање или исправка) у изводе из бирачког списка и посебне изводе из бирачког списка,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30. утврђује и објављује коначан број бирача у Републици Србији,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31. припрема за сваки бирачки одбор материјал за гласање,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32. утврђује ближа упутства о мерама којима се обезбеђује тајност гласања,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33. објављује незваничне податке о току гласања,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34. објављује привремене податке о резултатима избора за председника Републике,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35. утврђује и објављује дан поновљеног гласања, ако ниједан кандидат не добије већину гласова бирача који су гласали, 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36. решава о приговорима поднетим због повреде изборног права у току избора или неправилности у поступку предлагања односно избора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37. </w:t>
      </w:r>
      <w:r w:rsidRPr="00F542D7">
        <w:rPr>
          <w:rFonts w:eastAsia="Times New Roman" w:cs="Arial"/>
          <w:lang w:val="ru-RU"/>
        </w:rPr>
        <w:t>поништава изборе због неправилности у спровођењу избора у случајевима утврђеним законом</w:t>
      </w:r>
      <w:r w:rsidRPr="00F542D7">
        <w:rPr>
          <w:rFonts w:eastAsia="Times New Roman" w:cs="Arial"/>
          <w:lang w:val="sr-Cyrl-CS"/>
        </w:rPr>
        <w:t>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38. </w:t>
      </w:r>
      <w:r w:rsidRPr="00F542D7">
        <w:rPr>
          <w:rFonts w:eastAsia="Times New Roman" w:cs="Arial"/>
          <w:lang w:val="ru-RU"/>
        </w:rPr>
        <w:t>расписује поновљене изборе</w:t>
      </w:r>
      <w:r w:rsidRPr="00F542D7">
        <w:rPr>
          <w:rFonts w:eastAsia="Times New Roman" w:cs="Arial"/>
          <w:lang w:val="sr-Cyrl-CS"/>
        </w:rPr>
        <w:t>, у случају поништавања избора,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39. утврђује и објављује коначне резултата избора,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40. предлагачима кандидата, у случајевима утврђеним законом, обезбеђује примерак, односно оверену фотокопију записника о раду бирачког одбора,</w:t>
      </w:r>
    </w:p>
    <w:p w:rsidR="00B529B1" w:rsidRPr="00F542D7" w:rsidRDefault="00B529B1" w:rsidP="00B529B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41. издаје изабраном кандидату уверење </w:t>
      </w:r>
      <w:r w:rsidRPr="00F542D7">
        <w:rPr>
          <w:rFonts w:eastAsia="Times New Roman" w:cs="Arial"/>
        </w:rPr>
        <w:t>o</w:t>
      </w:r>
      <w:r w:rsidRPr="00F542D7">
        <w:rPr>
          <w:rFonts w:eastAsia="Times New Roman" w:cs="Arial"/>
          <w:lang w:val="ru-RU"/>
        </w:rPr>
        <w:t xml:space="preserve"> избору</w:t>
      </w:r>
      <w:r w:rsidRPr="00F542D7">
        <w:rPr>
          <w:rFonts w:eastAsia="Times New Roman" w:cs="Arial"/>
          <w:lang w:val="sr-Cyrl-CS"/>
        </w:rPr>
        <w:t xml:space="preserve"> за председника Републике,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42. доставља податке органима надлежним за прикупљање и обраду статистичких података,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</w:rPr>
      </w:pPr>
      <w:r w:rsidRPr="00F542D7">
        <w:rPr>
          <w:rFonts w:eastAsia="Times New Roman" w:cs="Arial"/>
          <w:lang w:val="ru-RU"/>
        </w:rPr>
        <w:t>43. одређује начин чувања и руковања изборним материјалом,</w:t>
      </w:r>
    </w:p>
    <w:p w:rsidR="00B529B1" w:rsidRPr="00F542D7" w:rsidRDefault="00B529B1" w:rsidP="00B529B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44. прописује начин коришћења изборног материјала</w:t>
      </w:r>
      <w:r w:rsidRPr="00F542D7">
        <w:rPr>
          <w:rFonts w:eastAsia="Times New Roman" w:cs="Arial"/>
          <w:lang w:val="sr-Cyrl-CS"/>
        </w:rPr>
        <w:t>.</w:t>
      </w:r>
    </w:p>
    <w:p w:rsidR="00FA63D6" w:rsidRDefault="00FA63D6"/>
    <w:sectPr w:rsidR="00FA63D6" w:rsidSect="00B529B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B1" w:rsidRDefault="00B529B1" w:rsidP="00B529B1">
      <w:pPr>
        <w:spacing w:after="0"/>
      </w:pPr>
      <w:r>
        <w:separator/>
      </w:r>
    </w:p>
  </w:endnote>
  <w:endnote w:type="continuationSeparator" w:id="0">
    <w:p w:rsidR="00B529B1" w:rsidRDefault="00B529B1" w:rsidP="00B529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B1" w:rsidRDefault="00B529B1" w:rsidP="00B529B1">
      <w:pPr>
        <w:spacing w:after="0"/>
      </w:pPr>
      <w:r>
        <w:separator/>
      </w:r>
    </w:p>
  </w:footnote>
  <w:footnote w:type="continuationSeparator" w:id="0">
    <w:p w:rsidR="00B529B1" w:rsidRDefault="00B529B1" w:rsidP="00B529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832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29B1" w:rsidRDefault="00B529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9B1" w:rsidRDefault="00B529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B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B529B1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B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9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9B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9B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29B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29B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29B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2015-12-23T10:42:00Z</dcterms:created>
  <dcterms:modified xsi:type="dcterms:W3CDTF">2015-12-23T10:44:00Z</dcterms:modified>
</cp:coreProperties>
</file>